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EF847" w14:textId="77777777" w:rsidR="00991CB0" w:rsidRDefault="007303A1">
      <w:pPr>
        <w:rPr>
          <w:b/>
        </w:rPr>
      </w:pPr>
      <w:bookmarkStart w:id="0" w:name="_GoBack"/>
      <w:bookmarkEnd w:id="0"/>
      <w:r>
        <w:rPr>
          <w:b/>
        </w:rPr>
        <w:t xml:space="preserve">Oefenen voor de </w:t>
      </w:r>
      <w:proofErr w:type="spellStart"/>
      <w:r>
        <w:rPr>
          <w:b/>
        </w:rPr>
        <w:t>Wiscat</w:t>
      </w:r>
      <w:proofErr w:type="spellEnd"/>
      <w:r>
        <w:rPr>
          <w:b/>
        </w:rPr>
        <w:t xml:space="preserve"> toets </w:t>
      </w:r>
    </w:p>
    <w:p w14:paraId="0897B4E1" w14:textId="77777777" w:rsidR="007303A1" w:rsidRPr="007303A1" w:rsidRDefault="007303A1">
      <w:r w:rsidRPr="00654964">
        <w:rPr>
          <w:b/>
        </w:rPr>
        <w:t>Boeken</w:t>
      </w:r>
      <w:r>
        <w:t xml:space="preserve"> (in willekeurige volgorde):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7303A1" w14:paraId="68464FD6" w14:textId="77777777" w:rsidTr="00334F99">
        <w:tc>
          <w:tcPr>
            <w:tcW w:w="4531" w:type="dxa"/>
          </w:tcPr>
          <w:p w14:paraId="3F02E398" w14:textId="77777777" w:rsidR="007303A1" w:rsidRPr="007303A1" w:rsidRDefault="007303A1">
            <w:r w:rsidRPr="00654964">
              <w:rPr>
                <w:u w:val="single"/>
              </w:rPr>
              <w:t>Basisvaardigheden Rekenen</w:t>
            </w:r>
            <w:r>
              <w:br/>
              <w:t>Het boek is ingedeeld in de vier domeinen. Naast de uitleg in ieder hoofdstuk over het domein worden oefenvragen aangeboden. Er zit ook een cd bij met extra oefen materiaal.</w:t>
            </w:r>
          </w:p>
          <w:p w14:paraId="6CE21F79" w14:textId="77777777" w:rsidR="007303A1" w:rsidRDefault="007303A1">
            <w:pPr>
              <w:rPr>
                <w:b/>
              </w:rPr>
            </w:pPr>
          </w:p>
          <w:p w14:paraId="39DE5C52" w14:textId="77777777" w:rsidR="007303A1" w:rsidRDefault="007303A1">
            <w:pPr>
              <w:rPr>
                <w:b/>
              </w:rPr>
            </w:pPr>
          </w:p>
        </w:tc>
        <w:tc>
          <w:tcPr>
            <w:tcW w:w="4531" w:type="dxa"/>
          </w:tcPr>
          <w:p w14:paraId="228876E7" w14:textId="77777777" w:rsidR="007303A1" w:rsidRDefault="007303A1">
            <w:pPr>
              <w:rPr>
                <w:b/>
              </w:rPr>
            </w:pPr>
            <w:r>
              <w:rPr>
                <w:noProof/>
                <w:lang w:eastAsia="nl-NL"/>
              </w:rPr>
              <w:drawing>
                <wp:anchor distT="0" distB="0" distL="114300" distR="114300" simplePos="0" relativeHeight="251658240" behindDoc="0" locked="0" layoutInCell="1" allowOverlap="1" wp14:anchorId="50088913" wp14:editId="727F8D51">
                  <wp:simplePos x="0" y="0"/>
                  <wp:positionH relativeFrom="column">
                    <wp:posOffset>821885</wp:posOffset>
                  </wp:positionH>
                  <wp:positionV relativeFrom="paragraph">
                    <wp:posOffset>18220</wp:posOffset>
                  </wp:positionV>
                  <wp:extent cx="1226820" cy="1511300"/>
                  <wp:effectExtent l="0" t="0" r="0" b="0"/>
                  <wp:wrapSquare wrapText="bothSides"/>
                  <wp:docPr id="1" name="Afbeelding 1" descr="Basisvaardigheden rekenen voor de P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vaardigheden rekenen voor de Pab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303A1" w14:paraId="738CCB4D" w14:textId="77777777" w:rsidTr="00334F99">
        <w:tc>
          <w:tcPr>
            <w:tcW w:w="4531" w:type="dxa"/>
          </w:tcPr>
          <w:p w14:paraId="6C71AF5D" w14:textId="77777777" w:rsidR="007303A1" w:rsidRPr="00654964" w:rsidRDefault="007303A1">
            <w:pPr>
              <w:rPr>
                <w:u w:val="single"/>
              </w:rPr>
            </w:pPr>
            <w:r w:rsidRPr="00654964">
              <w:rPr>
                <w:u w:val="single"/>
              </w:rPr>
              <w:t xml:space="preserve">Werkboek </w:t>
            </w:r>
            <w:proofErr w:type="spellStart"/>
            <w:r w:rsidRPr="00654964">
              <w:rPr>
                <w:u w:val="single"/>
              </w:rPr>
              <w:t>wiscat</w:t>
            </w:r>
            <w:proofErr w:type="spellEnd"/>
            <w:r w:rsidRPr="00654964">
              <w:rPr>
                <w:u w:val="single"/>
              </w:rPr>
              <w:t xml:space="preserve"> pabo</w:t>
            </w:r>
          </w:p>
          <w:p w14:paraId="60616ED5" w14:textId="77777777" w:rsidR="007303A1" w:rsidRPr="007303A1" w:rsidRDefault="007303A1">
            <w:r>
              <w:t xml:space="preserve">Dit is een werkboek zonder theorie of uitleg maar met meer dan 300 opgaven. Het boek heeft ook 2 oefentoetsen. De antwoorden en korte uitwerkingen van de opgaves zijn online te vinden. </w:t>
            </w:r>
          </w:p>
        </w:tc>
        <w:tc>
          <w:tcPr>
            <w:tcW w:w="4531" w:type="dxa"/>
          </w:tcPr>
          <w:p w14:paraId="14E5B886" w14:textId="77777777" w:rsidR="007303A1" w:rsidRDefault="007303A1">
            <w:pPr>
              <w:rPr>
                <w:noProof/>
                <w:lang w:eastAsia="nl-NL"/>
              </w:rPr>
            </w:pPr>
            <w:r>
              <w:rPr>
                <w:noProof/>
                <w:lang w:eastAsia="nl-NL"/>
              </w:rPr>
              <w:drawing>
                <wp:anchor distT="0" distB="0" distL="114300" distR="114300" simplePos="0" relativeHeight="251659264" behindDoc="0" locked="0" layoutInCell="1" allowOverlap="1" wp14:anchorId="141AFD2F" wp14:editId="6A6FA8AC">
                  <wp:simplePos x="0" y="0"/>
                  <wp:positionH relativeFrom="column">
                    <wp:posOffset>806695</wp:posOffset>
                  </wp:positionH>
                  <wp:positionV relativeFrom="paragraph">
                    <wp:posOffset>28135</wp:posOffset>
                  </wp:positionV>
                  <wp:extent cx="1182370" cy="1676046"/>
                  <wp:effectExtent l="0" t="0" r="0" b="635"/>
                  <wp:wrapSquare wrapText="bothSides"/>
                  <wp:docPr id="2" name="Afbeelding 2" descr="9789082792928 - Werkboek Wiscat PA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9082792928 - Werkboek Wiscat PA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70" cy="1676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4A9AC" w14:textId="77777777" w:rsidR="007303A1" w:rsidRDefault="007303A1">
            <w:pPr>
              <w:rPr>
                <w:noProof/>
                <w:lang w:eastAsia="nl-NL"/>
              </w:rPr>
            </w:pPr>
          </w:p>
          <w:p w14:paraId="1E4DFFC8" w14:textId="77777777" w:rsidR="007303A1" w:rsidRDefault="007303A1">
            <w:pPr>
              <w:rPr>
                <w:noProof/>
                <w:lang w:eastAsia="nl-NL"/>
              </w:rPr>
            </w:pPr>
          </w:p>
          <w:p w14:paraId="315A5C65" w14:textId="77777777" w:rsidR="007303A1" w:rsidRDefault="007303A1">
            <w:pPr>
              <w:rPr>
                <w:noProof/>
                <w:lang w:eastAsia="nl-NL"/>
              </w:rPr>
            </w:pPr>
          </w:p>
          <w:p w14:paraId="72976621" w14:textId="77777777" w:rsidR="007303A1" w:rsidRDefault="007303A1">
            <w:pPr>
              <w:rPr>
                <w:noProof/>
                <w:lang w:eastAsia="nl-NL"/>
              </w:rPr>
            </w:pPr>
          </w:p>
          <w:p w14:paraId="3535FF38" w14:textId="77777777" w:rsidR="007303A1" w:rsidRDefault="007303A1">
            <w:pPr>
              <w:rPr>
                <w:noProof/>
                <w:lang w:eastAsia="nl-NL"/>
              </w:rPr>
            </w:pPr>
          </w:p>
        </w:tc>
      </w:tr>
      <w:tr w:rsidR="007303A1" w14:paraId="0D4B36D8" w14:textId="77777777" w:rsidTr="00334F99">
        <w:tc>
          <w:tcPr>
            <w:tcW w:w="4531" w:type="dxa"/>
          </w:tcPr>
          <w:p w14:paraId="7B603F82" w14:textId="77777777" w:rsidR="007303A1" w:rsidRPr="00654964" w:rsidRDefault="007303A1" w:rsidP="007303A1">
            <w:pPr>
              <w:rPr>
                <w:u w:val="single"/>
              </w:rPr>
            </w:pPr>
            <w:r w:rsidRPr="00654964">
              <w:rPr>
                <w:u w:val="single"/>
              </w:rPr>
              <w:t>Rekenwijzer</w:t>
            </w:r>
          </w:p>
          <w:p w14:paraId="367145DA" w14:textId="77777777" w:rsidR="007303A1" w:rsidRPr="007303A1" w:rsidRDefault="007303A1" w:rsidP="007303A1">
            <w:r w:rsidRPr="007303A1">
              <w:t xml:space="preserve">Het boek geeft kort uitleg over alle domeinen. Het heeft een website waar je meer oefenmateriaal en voorbeeld toetsen kunt vinden. </w:t>
            </w:r>
          </w:p>
        </w:tc>
        <w:tc>
          <w:tcPr>
            <w:tcW w:w="4531" w:type="dxa"/>
          </w:tcPr>
          <w:p w14:paraId="32919E21" w14:textId="77777777" w:rsidR="007303A1" w:rsidRDefault="007303A1">
            <w:pPr>
              <w:rPr>
                <w:noProof/>
                <w:lang w:eastAsia="nl-NL"/>
              </w:rPr>
            </w:pPr>
            <w:r>
              <w:rPr>
                <w:noProof/>
                <w:lang w:eastAsia="nl-NL"/>
              </w:rPr>
              <w:drawing>
                <wp:anchor distT="0" distB="0" distL="114300" distR="114300" simplePos="0" relativeHeight="251660288" behindDoc="0" locked="0" layoutInCell="1" allowOverlap="1" wp14:anchorId="58A6BBF4" wp14:editId="0F8567F2">
                  <wp:simplePos x="0" y="0"/>
                  <wp:positionH relativeFrom="column">
                    <wp:posOffset>805961</wp:posOffset>
                  </wp:positionH>
                  <wp:positionV relativeFrom="paragraph">
                    <wp:posOffset>21101</wp:posOffset>
                  </wp:positionV>
                  <wp:extent cx="1205230" cy="1676400"/>
                  <wp:effectExtent l="0" t="0" r="0" b="0"/>
                  <wp:wrapSquare wrapText="bothSides"/>
                  <wp:docPr id="3" name="Afbeelding 3" descr="RekenWij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kenWijz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23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C1AFA" w14:textId="77777777" w:rsidR="007303A1" w:rsidRDefault="007303A1">
            <w:pPr>
              <w:rPr>
                <w:noProof/>
                <w:lang w:eastAsia="nl-NL"/>
              </w:rPr>
            </w:pPr>
          </w:p>
          <w:p w14:paraId="2953AB22" w14:textId="77777777" w:rsidR="007303A1" w:rsidRDefault="007303A1">
            <w:pPr>
              <w:rPr>
                <w:noProof/>
                <w:lang w:eastAsia="nl-NL"/>
              </w:rPr>
            </w:pPr>
          </w:p>
          <w:p w14:paraId="09D907AE" w14:textId="77777777" w:rsidR="007303A1" w:rsidRDefault="007303A1">
            <w:pPr>
              <w:rPr>
                <w:noProof/>
                <w:lang w:eastAsia="nl-NL"/>
              </w:rPr>
            </w:pPr>
          </w:p>
          <w:p w14:paraId="660846E5" w14:textId="77777777" w:rsidR="007303A1" w:rsidRDefault="007303A1">
            <w:pPr>
              <w:rPr>
                <w:noProof/>
                <w:lang w:eastAsia="nl-NL"/>
              </w:rPr>
            </w:pPr>
          </w:p>
          <w:p w14:paraId="6694B13B" w14:textId="77777777" w:rsidR="007303A1" w:rsidRDefault="007303A1">
            <w:pPr>
              <w:rPr>
                <w:noProof/>
                <w:lang w:eastAsia="nl-NL"/>
              </w:rPr>
            </w:pPr>
          </w:p>
          <w:p w14:paraId="71600FCE" w14:textId="77777777" w:rsidR="007303A1" w:rsidRDefault="007303A1">
            <w:pPr>
              <w:rPr>
                <w:noProof/>
                <w:lang w:eastAsia="nl-NL"/>
              </w:rPr>
            </w:pPr>
          </w:p>
        </w:tc>
      </w:tr>
    </w:tbl>
    <w:p w14:paraId="1983AA41" w14:textId="77777777" w:rsidR="007303A1" w:rsidRDefault="007303A1">
      <w:r>
        <w:rPr>
          <w:b/>
        </w:rPr>
        <w:br/>
        <w:t>Websites</w:t>
      </w:r>
      <w:r>
        <w:br/>
      </w:r>
      <w:hyperlink r:id="rId10" w:history="1">
        <w:r>
          <w:rPr>
            <w:rStyle w:val="Hyperlink"/>
          </w:rPr>
          <w:t>https://www.cito.nl/onderwijs/hoger-onderwijs/pabo-wiscat/wiscat-oefentoets</w:t>
        </w:r>
      </w:hyperlink>
      <w:r>
        <w:br/>
        <w:t>Hier vind je oefentoetsen, deze kan je zowel op papier of digitaal maken. De antwoorden kun je er ook vinden. Naast dat het goed is om een oefentoets te maken is het een goede manier om te oefenen met het digitaal maken van een toets.</w:t>
      </w:r>
    </w:p>
    <w:p w14:paraId="6B27326A" w14:textId="77777777" w:rsidR="007303A1" w:rsidRDefault="00644423">
      <w:hyperlink r:id="rId11" w:history="1">
        <w:r w:rsidR="007303A1">
          <w:rPr>
            <w:rStyle w:val="Hyperlink"/>
          </w:rPr>
          <w:t>http://wiscatbijles.nl/</w:t>
        </w:r>
      </w:hyperlink>
      <w:r w:rsidR="007303A1">
        <w:br/>
        <w:t>Je moet hiervoor een account aanmaken. Er worden hier heel veel opgaven gegeven met filmpjes al instructie en uitleg over de bewerkingen. Ook staat er een indicatie bij over tijd. Goede website om veel te oefenen.</w:t>
      </w:r>
    </w:p>
    <w:p w14:paraId="59C5EC31" w14:textId="77777777" w:rsidR="007303A1" w:rsidRPr="007303A1" w:rsidRDefault="007303A1"/>
    <w:sectPr w:rsidR="007303A1" w:rsidRPr="00730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1"/>
    <w:rsid w:val="001C4172"/>
    <w:rsid w:val="00291305"/>
    <w:rsid w:val="00334F99"/>
    <w:rsid w:val="00495323"/>
    <w:rsid w:val="00644423"/>
    <w:rsid w:val="00654964"/>
    <w:rsid w:val="006818D2"/>
    <w:rsid w:val="007303A1"/>
    <w:rsid w:val="009D5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7259"/>
  <w15:chartTrackingRefBased/>
  <w15:docId w15:val="{38952D59-6207-4E20-BDB4-2E0F528C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30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scatbijles.nl/" TargetMode="External"/><Relationship Id="rId5" Type="http://schemas.openxmlformats.org/officeDocument/2006/relationships/settings" Target="settings.xml"/><Relationship Id="rId10" Type="http://schemas.openxmlformats.org/officeDocument/2006/relationships/hyperlink" Target="https://www.cito.nl/onderwijs/hoger-onderwijs/pabo-wiscat/wiscat-oefentoets" TargetMode="Externa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557B57644EAD4A8E28612243E51B00" ma:contentTypeVersion="0" ma:contentTypeDescription="Een nieuw document maken." ma:contentTypeScope="" ma:versionID="a0320da91972fcd58919e3299e4b22e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03F567-A520-4C8A-A106-3CF2F4A83451}">
  <ds:schemaRefs>
    <ds:schemaRef ds:uri="http://schemas.microsoft.com/sharepoint/v3/contenttype/forms"/>
  </ds:schemaRefs>
</ds:datastoreItem>
</file>

<file path=customXml/itemProps2.xml><?xml version="1.0" encoding="utf-8"?>
<ds:datastoreItem xmlns:ds="http://schemas.openxmlformats.org/officeDocument/2006/customXml" ds:itemID="{6CEC2A64-13B1-4026-874F-8CB62411CF8A}">
  <ds:schemaRefs>
    <ds:schemaRef ds:uri="http://purl.org/dc/elements/1.1/"/>
    <ds:schemaRef ds:uri="5e598087-f71f-484a-ad62-00793b9ce572"/>
    <ds:schemaRef ds:uri="http://schemas.microsoft.com/office/2006/documentManagement/types"/>
    <ds:schemaRef ds:uri="http://schemas.microsoft.com/office/2006/metadata/properties"/>
    <ds:schemaRef ds:uri="http://schemas.openxmlformats.org/package/2006/metadata/core-properties"/>
    <ds:schemaRef ds:uri="99575625-c51a-467e-8f67-2458a9ca9086"/>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133EEFFF-7A49-4CC4-AA65-C77430A0F52F}"/>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Stuber</dc:creator>
  <cp:keywords/>
  <dc:description/>
  <cp:lastModifiedBy>Sonja Stuber</cp:lastModifiedBy>
  <cp:revision>2</cp:revision>
  <dcterms:created xsi:type="dcterms:W3CDTF">2021-11-03T08:27:00Z</dcterms:created>
  <dcterms:modified xsi:type="dcterms:W3CDTF">2021-11-03T08:27:00Z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0x010100D9557B57644EAD4A8E28612243E51B00</vt:lpwstr>
  </property>
</Properties>
</file>